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9F" w:rsidRPr="00FD5E9F" w:rsidRDefault="00FD5E9F" w:rsidP="00FD5E9F">
      <w:pPr>
        <w:spacing w:after="240" w:line="240" w:lineRule="auto"/>
        <w:jc w:val="both"/>
        <w:rPr>
          <w:rFonts w:ascii="Times New Roman" w:eastAsia="Songti SC" w:hAnsi="Times New Roman" w:cs="Times New Roman"/>
          <w:b/>
          <w:lang w:val="en-US" w:eastAsia="ru-RU"/>
        </w:rPr>
      </w:pP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Konfransın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rəsmi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dilləri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: </w:t>
      </w:r>
      <w:r w:rsidRPr="00FD5E9F">
        <w:rPr>
          <w:rFonts w:ascii="Times New Roman" w:eastAsia="Songti SC" w:hAnsi="Times New Roman" w:cs="Times New Roman"/>
          <w:b/>
          <w:lang w:val="az-Latn-AZ" w:eastAsia="ru-RU"/>
        </w:rPr>
        <w:t>a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zərbaycan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,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ingilis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və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rus.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Məruzənin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tezisi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bu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dillərdən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birində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yazılmalıdır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.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Əgər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tezis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rus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və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ya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azərbaycan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dillərindədirsə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, o zaman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adı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əlavə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olaraq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ingilis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dilində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də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göstərməlidir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.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Tezisin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adı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"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Cümlədəki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kimi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"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formatlaşdırılmalı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: ilk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hərf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böyük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,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qalanları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kiçik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hərflərlə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yazılmalı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(</w:t>
      </w:r>
      <w:r w:rsidRPr="00FD5E9F">
        <w:rPr>
          <w:rFonts w:ascii="Times New Roman" w:eastAsia="Songti SC" w:hAnsi="Times New Roman" w:cs="Times New Roman"/>
          <w:b/>
          <w:lang w:val="az-Latn-AZ" w:eastAsia="ru-RU"/>
        </w:rPr>
        <w:t>xüsusi</w:t>
      </w:r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adlar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və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ixtisarlar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istisna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olmaqla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),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sonunda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nöqtə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b/>
          <w:lang w:val="en-US" w:eastAsia="ru-RU"/>
        </w:rPr>
        <w:t>qoyulmamalıdır</w:t>
      </w:r>
      <w:proofErr w:type="spellEnd"/>
      <w:r w:rsidRPr="00FD5E9F">
        <w:rPr>
          <w:rFonts w:ascii="Times New Roman" w:eastAsia="Songti SC" w:hAnsi="Times New Roman" w:cs="Times New Roman"/>
          <w:b/>
          <w:lang w:val="en-US" w:eastAsia="ru-RU"/>
        </w:rPr>
        <w:t>.</w:t>
      </w:r>
    </w:p>
    <w:p w:rsidR="00FD5E9F" w:rsidRPr="00FD5E9F" w:rsidRDefault="00FD5E9F" w:rsidP="00FD5E9F">
      <w:pPr>
        <w:spacing w:after="240" w:line="240" w:lineRule="auto"/>
        <w:jc w:val="both"/>
        <w:rPr>
          <w:rFonts w:ascii="Times New Roman" w:eastAsia="Songti SC" w:hAnsi="Times New Roman" w:cs="Times New Roman"/>
          <w:lang w:val="az-Latn-AZ" w:eastAsia="ru-RU"/>
        </w:rPr>
      </w:pP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Müəlliflər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tezisin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yazıldığı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dildə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göstərilir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.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Əgər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tezis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rus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və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ya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azərbaycan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dillərindədirsə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, o zaman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müəlliflər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əlavə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olaraq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ingilis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dilində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də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göstərilir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.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Məruzəçi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müəllif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ulduzla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işarələnir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.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Daha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</w:t>
      </w:r>
      <w:proofErr w:type="spellStart"/>
      <w:r w:rsidRPr="00FD5E9F">
        <w:rPr>
          <w:rFonts w:ascii="Times New Roman" w:eastAsia="Songti SC" w:hAnsi="Times New Roman" w:cs="Times New Roman"/>
          <w:lang w:val="en-US" w:eastAsia="ru-RU"/>
        </w:rPr>
        <w:t>sonra</w:t>
      </w:r>
      <w:proofErr w:type="spellEnd"/>
      <w:r w:rsidRPr="00FD5E9F">
        <w:rPr>
          <w:rFonts w:ascii="Times New Roman" w:eastAsia="Songti SC" w:hAnsi="Times New Roman" w:cs="Times New Roman"/>
          <w:lang w:val="en-US" w:eastAsia="ru-RU"/>
        </w:rPr>
        <w:t xml:space="preserve"> ə</w:t>
      </w:r>
      <w:r w:rsidRPr="00FD5E9F">
        <w:rPr>
          <w:rFonts w:ascii="Times New Roman" w:eastAsia="Songti SC" w:hAnsi="Times New Roman" w:cs="Times New Roman"/>
          <w:lang w:val="az-Latn-AZ" w:eastAsia="ru-RU"/>
        </w:rPr>
        <w:t xml:space="preserve">laqələndirici həmmüəllifin e-mail ünvanı göstərilir. Nümunə: </w:t>
      </w:r>
    </w:p>
    <w:p w:rsidR="00FD5E9F" w:rsidRPr="00FD5E9F" w:rsidRDefault="00FD5E9F" w:rsidP="00FD5E9F">
      <w:pPr>
        <w:pStyle w:val="SectionHeading"/>
        <w:spacing w:before="0"/>
        <w:rPr>
          <w:b w:val="0"/>
          <w:lang w:val="az-Latn-AZ"/>
        </w:rPr>
      </w:pPr>
      <w:r w:rsidRPr="00FD5E9F">
        <w:rPr>
          <w:b w:val="0"/>
          <w:lang w:val="az-Latn-AZ"/>
        </w:rPr>
        <w:t>Əliyev H.G.</w:t>
      </w:r>
      <w:r w:rsidRPr="00FD5E9F">
        <w:rPr>
          <w:b w:val="0"/>
          <w:vertAlign w:val="superscript"/>
          <w:lang w:val="az-Latn-AZ"/>
        </w:rPr>
        <w:t>1*</w:t>
      </w:r>
      <w:r w:rsidRPr="00FD5E9F">
        <w:rPr>
          <w:b w:val="0"/>
          <w:lang w:val="az-Latn-AZ"/>
        </w:rPr>
        <w:t>, Xomenko A.V.</w:t>
      </w:r>
      <w:r w:rsidRPr="00FD5E9F">
        <w:rPr>
          <w:b w:val="0"/>
          <w:vertAlign w:val="superscript"/>
          <w:lang w:val="az-Latn-AZ"/>
        </w:rPr>
        <w:t>2</w:t>
      </w:r>
    </w:p>
    <w:p w:rsidR="00FD5E9F" w:rsidRPr="00FD5E9F" w:rsidRDefault="00FD5E9F" w:rsidP="00FD5E9F">
      <w:pPr>
        <w:pStyle w:val="SectionHeading"/>
        <w:spacing w:before="0"/>
        <w:rPr>
          <w:b w:val="0"/>
          <w:lang w:val="az-Latn-AZ"/>
        </w:rPr>
      </w:pPr>
      <w:r w:rsidRPr="00FD5E9F">
        <w:rPr>
          <w:b w:val="0"/>
          <w:vertAlign w:val="superscript"/>
          <w:lang w:val="az-Latn-AZ"/>
        </w:rPr>
        <w:t>1</w:t>
      </w:r>
      <w:r w:rsidRPr="00FD5E9F">
        <w:rPr>
          <w:b w:val="0"/>
          <w:lang w:val="az-Latn-AZ"/>
        </w:rPr>
        <w:t>Neft və Qaz İnstitutu, Bakı, Azərbaycan</w:t>
      </w:r>
    </w:p>
    <w:p w:rsidR="00FD5E9F" w:rsidRPr="00FD5E9F" w:rsidRDefault="00FD5E9F" w:rsidP="00FD5E9F">
      <w:pPr>
        <w:pStyle w:val="SectionHeading"/>
        <w:spacing w:before="0"/>
        <w:rPr>
          <w:b w:val="0"/>
        </w:rPr>
      </w:pPr>
      <w:r w:rsidRPr="00FD5E9F">
        <w:rPr>
          <w:b w:val="0"/>
          <w:vertAlign w:val="superscript"/>
        </w:rPr>
        <w:t>2</w:t>
      </w:r>
      <w:r w:rsidRPr="00FD5E9F">
        <w:rPr>
          <w:b w:val="0"/>
        </w:rPr>
        <w:t xml:space="preserve">Geologiya </w:t>
      </w:r>
      <w:proofErr w:type="spellStart"/>
      <w:r w:rsidRPr="00FD5E9F">
        <w:rPr>
          <w:b w:val="0"/>
        </w:rPr>
        <w:t>Elmləri</w:t>
      </w:r>
      <w:proofErr w:type="spellEnd"/>
      <w:r w:rsidRPr="00FD5E9F">
        <w:rPr>
          <w:b w:val="0"/>
        </w:rPr>
        <w:t xml:space="preserve"> </w:t>
      </w:r>
      <w:proofErr w:type="spellStart"/>
      <w:r w:rsidRPr="00FD5E9F">
        <w:rPr>
          <w:b w:val="0"/>
        </w:rPr>
        <w:t>İnstitutu</w:t>
      </w:r>
      <w:proofErr w:type="spellEnd"/>
      <w:r w:rsidRPr="00FD5E9F">
        <w:rPr>
          <w:b w:val="0"/>
        </w:rPr>
        <w:t xml:space="preserve">, </w:t>
      </w:r>
      <w:proofErr w:type="spellStart"/>
      <w:r w:rsidRPr="00FD5E9F">
        <w:rPr>
          <w:b w:val="0"/>
        </w:rPr>
        <w:t>Kiyev</w:t>
      </w:r>
      <w:proofErr w:type="spellEnd"/>
      <w:r w:rsidRPr="00FD5E9F">
        <w:rPr>
          <w:b w:val="0"/>
        </w:rPr>
        <w:t xml:space="preserve">, </w:t>
      </w:r>
      <w:proofErr w:type="spellStart"/>
      <w:r w:rsidRPr="00FD5E9F">
        <w:rPr>
          <w:b w:val="0"/>
        </w:rPr>
        <w:t>Ukrayna</w:t>
      </w:r>
      <w:proofErr w:type="spellEnd"/>
    </w:p>
    <w:p w:rsidR="00FD5E9F" w:rsidRPr="00FD5E9F" w:rsidRDefault="00FD5E9F" w:rsidP="00FD5E9F">
      <w:pPr>
        <w:pStyle w:val="SectionHeading"/>
        <w:spacing w:before="0"/>
        <w:rPr>
          <w:b w:val="0"/>
        </w:rPr>
      </w:pPr>
      <w:r w:rsidRPr="00FD5E9F">
        <w:rPr>
          <w:b w:val="0"/>
        </w:rPr>
        <w:t xml:space="preserve">E-mail: </w:t>
      </w:r>
    </w:p>
    <w:p w:rsidR="00FD5E9F" w:rsidRPr="00FD5E9F" w:rsidRDefault="00FD5E9F" w:rsidP="00FD5E9F">
      <w:pPr>
        <w:pStyle w:val="1"/>
        <w:spacing w:after="240"/>
        <w:rPr>
          <w:rFonts w:cs="Times New Roman"/>
          <w:sz w:val="22"/>
          <w:szCs w:val="22"/>
          <w:lang w:val="en-GB"/>
        </w:rPr>
      </w:pPr>
      <w:r w:rsidRPr="00FD5E9F">
        <w:rPr>
          <w:rFonts w:cs="Times New Roman"/>
          <w:sz w:val="22"/>
          <w:szCs w:val="22"/>
          <w:lang w:val="az-Latn-AZ"/>
        </w:rPr>
        <w:t>Annotasiya</w:t>
      </w:r>
    </w:p>
    <w:p w:rsidR="00FD5E9F" w:rsidRPr="00FD5E9F" w:rsidRDefault="00FD5E9F" w:rsidP="00FD5E9F">
      <w:pPr>
        <w:pStyle w:val="a5"/>
        <w:spacing w:after="240"/>
        <w:rPr>
          <w:szCs w:val="22"/>
          <w:lang w:val="en-GB"/>
        </w:rPr>
      </w:pPr>
      <w:proofErr w:type="spellStart"/>
      <w:r w:rsidRPr="00FD5E9F">
        <w:rPr>
          <w:szCs w:val="22"/>
          <w:lang w:val="en-GB"/>
        </w:rPr>
        <w:t>Annotasiya</w:t>
      </w:r>
      <w:proofErr w:type="spellEnd"/>
      <w:r w:rsidRPr="00FD5E9F">
        <w:rPr>
          <w:szCs w:val="22"/>
          <w:lang w:val="en-GB"/>
        </w:rPr>
        <w:t xml:space="preserve"> 150 </w:t>
      </w:r>
      <w:proofErr w:type="spellStart"/>
      <w:r w:rsidRPr="00FD5E9F">
        <w:rPr>
          <w:szCs w:val="22"/>
          <w:lang w:val="en-GB"/>
        </w:rPr>
        <w:t>sözdən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artıq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olmamalıdır</w:t>
      </w:r>
      <w:proofErr w:type="spellEnd"/>
      <w:r w:rsidRPr="00FD5E9F">
        <w:rPr>
          <w:szCs w:val="22"/>
          <w:lang w:val="en-GB"/>
        </w:rPr>
        <w:t xml:space="preserve">. </w:t>
      </w:r>
      <w:proofErr w:type="spellStart"/>
      <w:r w:rsidRPr="00FD5E9F">
        <w:rPr>
          <w:szCs w:val="22"/>
          <w:lang w:val="en-GB"/>
        </w:rPr>
        <w:t>Məruzənin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tezisi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rus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və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ya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azərbaycan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dillərində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tərtib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olunarsa</w:t>
      </w:r>
      <w:proofErr w:type="spellEnd"/>
      <w:r w:rsidRPr="00FD5E9F">
        <w:rPr>
          <w:szCs w:val="22"/>
          <w:lang w:val="en-GB"/>
        </w:rPr>
        <w:t xml:space="preserve">, </w:t>
      </w:r>
      <w:proofErr w:type="spellStart"/>
      <w:r w:rsidRPr="00FD5E9F">
        <w:rPr>
          <w:szCs w:val="22"/>
          <w:lang w:val="en-GB"/>
        </w:rPr>
        <w:t>əlavə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olaraq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annotasiya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və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açar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sözlər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ingilis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dilində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yazılır</w:t>
      </w:r>
      <w:proofErr w:type="spellEnd"/>
      <w:r w:rsidRPr="00FD5E9F">
        <w:rPr>
          <w:szCs w:val="22"/>
          <w:lang w:val="en-GB"/>
        </w:rPr>
        <w:t xml:space="preserve">. </w:t>
      </w:r>
      <w:proofErr w:type="spellStart"/>
      <w:r w:rsidRPr="00FD5E9F">
        <w:rPr>
          <w:szCs w:val="22"/>
          <w:lang w:val="en-GB"/>
        </w:rPr>
        <w:t>Tezis</w:t>
      </w:r>
      <w:proofErr w:type="spellEnd"/>
      <w:r w:rsidRPr="00FD5E9F">
        <w:rPr>
          <w:szCs w:val="22"/>
          <w:lang w:val="en-GB"/>
        </w:rPr>
        <w:t xml:space="preserve"> Times New Roman, 11pt </w:t>
      </w:r>
      <w:proofErr w:type="spellStart"/>
      <w:r w:rsidRPr="00FD5E9F">
        <w:rPr>
          <w:szCs w:val="22"/>
          <w:lang w:val="en-GB"/>
        </w:rPr>
        <w:t>şrifti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ilə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tərtib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edilir</w:t>
      </w:r>
      <w:proofErr w:type="spellEnd"/>
      <w:r w:rsidRPr="00FD5E9F">
        <w:rPr>
          <w:szCs w:val="22"/>
          <w:lang w:val="en-GB"/>
        </w:rPr>
        <w:t xml:space="preserve">. </w:t>
      </w:r>
      <w:proofErr w:type="spellStart"/>
      <w:r w:rsidRPr="00FD5E9F">
        <w:rPr>
          <w:szCs w:val="22"/>
          <w:lang w:val="en-GB"/>
        </w:rPr>
        <w:t>Bölmələrin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başlıqları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qalın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şriftlə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yazılır</w:t>
      </w:r>
      <w:proofErr w:type="spellEnd"/>
      <w:r w:rsidRPr="00FD5E9F">
        <w:rPr>
          <w:szCs w:val="22"/>
          <w:lang w:val="en-GB"/>
        </w:rPr>
        <w:t xml:space="preserve">. </w:t>
      </w:r>
      <w:proofErr w:type="spellStart"/>
      <w:r w:rsidRPr="00FD5E9F">
        <w:rPr>
          <w:szCs w:val="22"/>
          <w:lang w:val="en-GB"/>
        </w:rPr>
        <w:t>Abzaslar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eninə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düzəldilmişdir</w:t>
      </w:r>
      <w:proofErr w:type="spellEnd"/>
      <w:r w:rsidRPr="00FD5E9F">
        <w:rPr>
          <w:szCs w:val="22"/>
          <w:lang w:val="en-GB"/>
        </w:rPr>
        <w:t xml:space="preserve">. </w:t>
      </w:r>
      <w:proofErr w:type="spellStart"/>
      <w:r w:rsidRPr="00FD5E9F">
        <w:rPr>
          <w:szCs w:val="22"/>
          <w:lang w:val="en-GB"/>
        </w:rPr>
        <w:t>Paraqraflar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arasındakı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abzas</w:t>
      </w:r>
      <w:proofErr w:type="spellEnd"/>
      <w:r w:rsidRPr="00FD5E9F">
        <w:rPr>
          <w:szCs w:val="22"/>
          <w:lang w:val="en-GB"/>
        </w:rPr>
        <w:t xml:space="preserve"> 12 </w:t>
      </w:r>
      <w:proofErr w:type="spellStart"/>
      <w:r w:rsidRPr="00FD5E9F">
        <w:rPr>
          <w:szCs w:val="22"/>
          <w:lang w:val="en-GB"/>
        </w:rPr>
        <w:t>pt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olaraq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təyin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edilmişdir</w:t>
      </w:r>
      <w:proofErr w:type="spellEnd"/>
      <w:r w:rsidRPr="00FD5E9F">
        <w:rPr>
          <w:szCs w:val="22"/>
          <w:lang w:val="en-GB"/>
        </w:rPr>
        <w:t xml:space="preserve">. </w:t>
      </w:r>
      <w:proofErr w:type="spellStart"/>
      <w:r w:rsidRPr="00FD5E9F">
        <w:rPr>
          <w:szCs w:val="22"/>
          <w:lang w:val="en-GB"/>
        </w:rPr>
        <w:t>Əlavə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olaraq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paraqrafları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boş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sətirlərlə</w:t>
      </w:r>
      <w:proofErr w:type="spellEnd"/>
      <w:r w:rsidRPr="00FD5E9F">
        <w:rPr>
          <w:szCs w:val="22"/>
          <w:lang w:val="en-GB"/>
        </w:rPr>
        <w:t xml:space="preserve"> </w:t>
      </w:r>
      <w:proofErr w:type="spellStart"/>
      <w:r w:rsidRPr="00FD5E9F">
        <w:rPr>
          <w:szCs w:val="22"/>
          <w:lang w:val="en-GB"/>
        </w:rPr>
        <w:t>ayırmayın</w:t>
      </w:r>
      <w:proofErr w:type="spellEnd"/>
      <w:r w:rsidRPr="00FD5E9F">
        <w:rPr>
          <w:szCs w:val="22"/>
          <w:lang w:val="en-GB"/>
        </w:rPr>
        <w:t>.</w:t>
      </w:r>
    </w:p>
    <w:p w:rsidR="00FD5E9F" w:rsidRPr="00FD5E9F" w:rsidRDefault="00FD5E9F" w:rsidP="00FD5E9F">
      <w:pPr>
        <w:pStyle w:val="1"/>
        <w:spacing w:after="240"/>
        <w:rPr>
          <w:rFonts w:cs="Times New Roman"/>
          <w:sz w:val="22"/>
          <w:szCs w:val="22"/>
          <w:lang w:val="en-GB"/>
        </w:rPr>
      </w:pPr>
      <w:r w:rsidRPr="00FD5E9F">
        <w:rPr>
          <w:rFonts w:cs="Times New Roman"/>
          <w:sz w:val="22"/>
          <w:szCs w:val="22"/>
          <w:lang w:val="az-Latn-AZ"/>
        </w:rPr>
        <w:t>Açar sözlər</w:t>
      </w:r>
      <w:r w:rsidRPr="00FD5E9F">
        <w:rPr>
          <w:rFonts w:cs="Times New Roman"/>
          <w:sz w:val="22"/>
          <w:szCs w:val="22"/>
          <w:lang w:val="en-GB"/>
        </w:rPr>
        <w:t xml:space="preserve">: </w:t>
      </w:r>
      <w:proofErr w:type="spellStart"/>
      <w:r w:rsidRPr="00FD5E9F">
        <w:rPr>
          <w:rFonts w:cs="Times New Roman"/>
          <w:b w:val="0"/>
          <w:sz w:val="22"/>
          <w:szCs w:val="22"/>
          <w:lang w:val="en-GB"/>
        </w:rPr>
        <w:t>açar</w:t>
      </w:r>
      <w:proofErr w:type="spellEnd"/>
      <w:r w:rsidRPr="00FD5E9F">
        <w:rPr>
          <w:rFonts w:cs="Times New Roman"/>
          <w:b w:val="0"/>
          <w:sz w:val="22"/>
          <w:szCs w:val="22"/>
          <w:lang w:val="en-GB"/>
        </w:rPr>
        <w:t xml:space="preserve"> </w:t>
      </w:r>
      <w:proofErr w:type="spellStart"/>
      <w:r w:rsidRPr="00FD5E9F">
        <w:rPr>
          <w:rFonts w:cs="Times New Roman"/>
          <w:b w:val="0"/>
          <w:sz w:val="22"/>
          <w:szCs w:val="22"/>
          <w:lang w:val="en-GB"/>
        </w:rPr>
        <w:t>sözlərin</w:t>
      </w:r>
      <w:proofErr w:type="spellEnd"/>
      <w:r w:rsidRPr="00FD5E9F">
        <w:rPr>
          <w:rFonts w:cs="Times New Roman"/>
          <w:b w:val="0"/>
          <w:sz w:val="22"/>
          <w:szCs w:val="22"/>
          <w:lang w:val="en-GB"/>
        </w:rPr>
        <w:t xml:space="preserve"> </w:t>
      </w:r>
      <w:proofErr w:type="spellStart"/>
      <w:r w:rsidRPr="00FD5E9F">
        <w:rPr>
          <w:rFonts w:cs="Times New Roman"/>
          <w:b w:val="0"/>
          <w:sz w:val="22"/>
          <w:szCs w:val="22"/>
          <w:lang w:val="en-GB"/>
        </w:rPr>
        <w:t>sayı</w:t>
      </w:r>
      <w:proofErr w:type="spellEnd"/>
      <w:r w:rsidRPr="00FD5E9F">
        <w:rPr>
          <w:rFonts w:cs="Times New Roman"/>
          <w:b w:val="0"/>
          <w:sz w:val="22"/>
          <w:szCs w:val="22"/>
          <w:lang w:val="en-GB"/>
        </w:rPr>
        <w:t xml:space="preserve"> 5-dən </w:t>
      </w:r>
      <w:proofErr w:type="spellStart"/>
      <w:r w:rsidRPr="00FD5E9F">
        <w:rPr>
          <w:rFonts w:cs="Times New Roman"/>
          <w:b w:val="0"/>
          <w:sz w:val="22"/>
          <w:szCs w:val="22"/>
          <w:lang w:val="en-GB"/>
        </w:rPr>
        <w:t>artıq</w:t>
      </w:r>
      <w:proofErr w:type="spellEnd"/>
      <w:r w:rsidRPr="00FD5E9F">
        <w:rPr>
          <w:rFonts w:cs="Times New Roman"/>
          <w:b w:val="0"/>
          <w:sz w:val="22"/>
          <w:szCs w:val="22"/>
          <w:lang w:val="en-GB"/>
        </w:rPr>
        <w:t xml:space="preserve"> </w:t>
      </w:r>
      <w:proofErr w:type="spellStart"/>
      <w:r w:rsidRPr="00FD5E9F">
        <w:rPr>
          <w:rFonts w:cs="Times New Roman"/>
          <w:b w:val="0"/>
          <w:sz w:val="22"/>
          <w:szCs w:val="22"/>
          <w:lang w:val="en-GB"/>
        </w:rPr>
        <w:t>olamamalıdır</w:t>
      </w:r>
      <w:proofErr w:type="spellEnd"/>
      <w:r w:rsidRPr="00FD5E9F">
        <w:rPr>
          <w:rFonts w:cs="Times New Roman"/>
          <w:b w:val="0"/>
          <w:sz w:val="22"/>
          <w:szCs w:val="22"/>
          <w:lang w:val="en-GB"/>
        </w:rPr>
        <w:t>.</w:t>
      </w:r>
    </w:p>
    <w:p w:rsidR="00FD5E9F" w:rsidRPr="00FD5E9F" w:rsidRDefault="00FD5E9F" w:rsidP="00FD5E9F">
      <w:pPr>
        <w:pStyle w:val="1"/>
        <w:spacing w:after="240"/>
        <w:rPr>
          <w:rFonts w:cs="Times New Roman"/>
          <w:sz w:val="22"/>
          <w:szCs w:val="22"/>
          <w:lang w:val="en-US"/>
        </w:rPr>
      </w:pPr>
      <w:proofErr w:type="spellStart"/>
      <w:r w:rsidRPr="00FD5E9F">
        <w:rPr>
          <w:rFonts w:cs="Times New Roman"/>
          <w:sz w:val="22"/>
          <w:szCs w:val="22"/>
          <w:lang w:val="en-GB"/>
        </w:rPr>
        <w:t>Giriş</w:t>
      </w:r>
      <w:proofErr w:type="spellEnd"/>
    </w:p>
    <w:p w:rsidR="00FD5E9F" w:rsidRPr="00FD5E9F" w:rsidRDefault="00FD5E9F" w:rsidP="00FD5E9F">
      <w:pPr>
        <w:spacing w:after="240" w:line="240" w:lineRule="auto"/>
        <w:jc w:val="both"/>
        <w:rPr>
          <w:rFonts w:ascii="Times New Roman" w:hAnsi="Times New Roman" w:cs="Times New Roman"/>
          <w:lang w:val="en-US"/>
        </w:rPr>
      </w:pPr>
      <w:r w:rsidRPr="00FD5E9F">
        <w:rPr>
          <w:rFonts w:ascii="Times New Roman" w:hAnsi="Times New Roman" w:cs="Times New Roman"/>
          <w:lang w:val="en-US"/>
        </w:rPr>
        <w:t>Bu, “</w:t>
      </w:r>
      <w:proofErr w:type="spellStart"/>
      <w:r w:rsidRPr="00FD5E9F">
        <w:rPr>
          <w:rFonts w:ascii="Times New Roman" w:hAnsi="Times New Roman" w:cs="Times New Roman"/>
          <w:lang w:val="en-US"/>
        </w:rPr>
        <w:t>Giriş”in</w:t>
      </w:r>
      <w:proofErr w:type="spellEnd"/>
      <w:r w:rsidRPr="00FD5E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5E9F">
        <w:rPr>
          <w:rFonts w:ascii="Times New Roman" w:hAnsi="Times New Roman" w:cs="Times New Roman"/>
          <w:lang w:val="en-US"/>
        </w:rPr>
        <w:t>birinci</w:t>
      </w:r>
      <w:proofErr w:type="spellEnd"/>
      <w:r w:rsidRPr="00FD5E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5E9F">
        <w:rPr>
          <w:rFonts w:ascii="Times New Roman" w:hAnsi="Times New Roman" w:cs="Times New Roman"/>
          <w:lang w:val="en-US"/>
        </w:rPr>
        <w:t>abzasıdır</w:t>
      </w:r>
      <w:proofErr w:type="spellEnd"/>
      <w:r w:rsidRPr="00FD5E9F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FD5E9F">
        <w:rPr>
          <w:rFonts w:ascii="Times New Roman" w:hAnsi="Times New Roman" w:cs="Times New Roman"/>
          <w:lang w:val="en-US"/>
        </w:rPr>
        <w:t>şablonun</w:t>
      </w:r>
      <w:proofErr w:type="spellEnd"/>
      <w:r w:rsidRPr="00FD5E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5E9F">
        <w:rPr>
          <w:rFonts w:ascii="Times New Roman" w:hAnsi="Times New Roman" w:cs="Times New Roman"/>
          <w:lang w:val="en-US"/>
        </w:rPr>
        <w:t>bütün</w:t>
      </w:r>
      <w:proofErr w:type="spellEnd"/>
      <w:r w:rsidRPr="00FD5E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5E9F">
        <w:rPr>
          <w:rFonts w:ascii="Times New Roman" w:hAnsi="Times New Roman" w:cs="Times New Roman"/>
          <w:lang w:val="en-US"/>
        </w:rPr>
        <w:t>üslubları</w:t>
      </w:r>
      <w:proofErr w:type="spellEnd"/>
      <w:r w:rsidRPr="00FD5E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5E9F">
        <w:rPr>
          <w:rFonts w:ascii="Times New Roman" w:hAnsi="Times New Roman" w:cs="Times New Roman"/>
          <w:lang w:val="en-US"/>
        </w:rPr>
        <w:t>tələb</w:t>
      </w:r>
      <w:proofErr w:type="spellEnd"/>
      <w:r w:rsidRPr="00FD5E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5E9F">
        <w:rPr>
          <w:rFonts w:ascii="Times New Roman" w:hAnsi="Times New Roman" w:cs="Times New Roman"/>
          <w:lang w:val="en-US"/>
        </w:rPr>
        <w:t>olunan</w:t>
      </w:r>
      <w:proofErr w:type="spellEnd"/>
      <w:r w:rsidRPr="00FD5E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5E9F">
        <w:rPr>
          <w:rFonts w:ascii="Times New Roman" w:hAnsi="Times New Roman" w:cs="Times New Roman"/>
          <w:lang w:val="en-US"/>
        </w:rPr>
        <w:t>formata</w:t>
      </w:r>
      <w:proofErr w:type="spellEnd"/>
      <w:r w:rsidRPr="00FD5E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5E9F">
        <w:rPr>
          <w:rFonts w:ascii="Times New Roman" w:hAnsi="Times New Roman" w:cs="Times New Roman"/>
          <w:lang w:val="en-US"/>
        </w:rPr>
        <w:t>malikdir</w:t>
      </w:r>
      <w:proofErr w:type="spellEnd"/>
      <w:r w:rsidRPr="00FD5E9F">
        <w:rPr>
          <w:rFonts w:ascii="Times New Roman" w:hAnsi="Times New Roman" w:cs="Times New Roman"/>
          <w:lang w:val="en-US"/>
        </w:rPr>
        <w:t xml:space="preserve">. </w:t>
      </w:r>
    </w:p>
    <w:p w:rsidR="00FD5E9F" w:rsidRPr="00FD5E9F" w:rsidRDefault="00FD5E9F" w:rsidP="00FD5E9F">
      <w:pPr>
        <w:pStyle w:val="a5"/>
        <w:spacing w:after="240"/>
        <w:rPr>
          <w:szCs w:val="22"/>
          <w:lang w:val="en-US"/>
        </w:rPr>
      </w:pPr>
      <w:r w:rsidRPr="00FD5E9F">
        <w:rPr>
          <w:szCs w:val="22"/>
          <w:lang w:val="en-US"/>
        </w:rPr>
        <w:t>Bu, “</w:t>
      </w:r>
      <w:proofErr w:type="spellStart"/>
      <w:r w:rsidRPr="00FD5E9F">
        <w:rPr>
          <w:szCs w:val="22"/>
          <w:lang w:val="en-US"/>
        </w:rPr>
        <w:t>Giriş”in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ikinci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abzasıdır</w:t>
      </w:r>
      <w:proofErr w:type="spellEnd"/>
      <w:r w:rsidRPr="00FD5E9F">
        <w:rPr>
          <w:szCs w:val="22"/>
          <w:lang w:val="en-US"/>
        </w:rPr>
        <w:t xml:space="preserve">. Bu </w:t>
      </w:r>
      <w:proofErr w:type="spellStart"/>
      <w:r w:rsidRPr="00FD5E9F">
        <w:rPr>
          <w:szCs w:val="22"/>
          <w:lang w:val="en-US"/>
        </w:rPr>
        <w:t>şablon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üçün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şrift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ölçüsü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və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üslubu</w:t>
      </w:r>
      <w:proofErr w:type="spellEnd"/>
      <w:r w:rsidRPr="00FD5E9F">
        <w:rPr>
          <w:szCs w:val="22"/>
          <w:lang w:val="en-US"/>
        </w:rPr>
        <w:t xml:space="preserve"> 11pt Times New Roman</w:t>
      </w:r>
      <w:r w:rsidR="006B00C3" w:rsidRPr="006B00C3">
        <w:rPr>
          <w:szCs w:val="22"/>
          <w:lang w:val="en-US"/>
        </w:rPr>
        <w:t xml:space="preserve">, </w:t>
      </w:r>
      <w:r w:rsidR="006B00C3">
        <w:rPr>
          <w:szCs w:val="22"/>
          <w:lang w:val="az-Latn-AZ"/>
        </w:rPr>
        <w:t>sətirarası interval 1</w:t>
      </w:r>
      <w:r w:rsidRPr="00FD5E9F">
        <w:rPr>
          <w:szCs w:val="22"/>
          <w:lang w:val="en-US"/>
        </w:rPr>
        <w:t>-d</w:t>
      </w:r>
      <w:r w:rsidR="006B00C3">
        <w:rPr>
          <w:szCs w:val="22"/>
          <w:lang w:val="en-US"/>
        </w:rPr>
        <w:t>i</w:t>
      </w:r>
      <w:bookmarkStart w:id="0" w:name="_GoBack"/>
      <w:bookmarkEnd w:id="0"/>
      <w:r w:rsidRPr="00FD5E9F">
        <w:rPr>
          <w:szCs w:val="22"/>
          <w:lang w:val="en-US"/>
        </w:rPr>
        <w:t xml:space="preserve">r. </w:t>
      </w:r>
      <w:proofErr w:type="spellStart"/>
      <w:r w:rsidRPr="00FD5E9F">
        <w:rPr>
          <w:szCs w:val="22"/>
          <w:lang w:val="en-US"/>
        </w:rPr>
        <w:t>Tezisin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bölmələrinin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başlıqları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qalın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şriftlə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yazılmışdır</w:t>
      </w:r>
      <w:proofErr w:type="spellEnd"/>
      <w:r w:rsidRPr="00FD5E9F">
        <w:rPr>
          <w:szCs w:val="22"/>
          <w:lang w:val="en-US"/>
        </w:rPr>
        <w:t xml:space="preserve">. </w:t>
      </w:r>
      <w:proofErr w:type="spellStart"/>
      <w:r w:rsidRPr="00FD5E9F">
        <w:rPr>
          <w:szCs w:val="22"/>
          <w:lang w:val="en-US"/>
        </w:rPr>
        <w:t>Mətn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eninə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düzəldilmişdir</w:t>
      </w:r>
      <w:proofErr w:type="spellEnd"/>
      <w:r w:rsidRPr="00FD5E9F">
        <w:rPr>
          <w:szCs w:val="22"/>
          <w:lang w:val="en-US"/>
        </w:rPr>
        <w:t xml:space="preserve">. </w:t>
      </w:r>
      <w:proofErr w:type="spellStart"/>
      <w:r w:rsidRPr="00FD5E9F">
        <w:rPr>
          <w:szCs w:val="22"/>
          <w:lang w:val="en-US"/>
        </w:rPr>
        <w:t>Abzaslar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arasındakı</w:t>
      </w:r>
      <w:proofErr w:type="spellEnd"/>
      <w:r w:rsidRPr="00FD5E9F">
        <w:rPr>
          <w:szCs w:val="22"/>
          <w:lang w:val="en-US"/>
        </w:rPr>
        <w:t xml:space="preserve"> interval 12 </w:t>
      </w:r>
      <w:proofErr w:type="spellStart"/>
      <w:r w:rsidRPr="00FD5E9F">
        <w:rPr>
          <w:szCs w:val="22"/>
          <w:lang w:val="en-US"/>
        </w:rPr>
        <w:t>pt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olaraq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təyin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edilmişdir</w:t>
      </w:r>
      <w:proofErr w:type="spellEnd"/>
      <w:r w:rsidRPr="00FD5E9F">
        <w:rPr>
          <w:szCs w:val="22"/>
          <w:lang w:val="en-US"/>
        </w:rPr>
        <w:t xml:space="preserve">. </w:t>
      </w:r>
      <w:proofErr w:type="spellStart"/>
      <w:r w:rsidRPr="00FD5E9F">
        <w:rPr>
          <w:szCs w:val="22"/>
          <w:lang w:val="en-US"/>
        </w:rPr>
        <w:t>Əlavə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olaraq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abzasları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boş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sətirlərlə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ayırmayın</w:t>
      </w:r>
      <w:proofErr w:type="spellEnd"/>
      <w:r w:rsidRPr="00FD5E9F">
        <w:rPr>
          <w:szCs w:val="22"/>
          <w:lang w:val="en-US"/>
        </w:rPr>
        <w:t>.</w:t>
      </w:r>
    </w:p>
    <w:p w:rsidR="00FD5E9F" w:rsidRPr="00FD5E9F" w:rsidRDefault="00FD5E9F" w:rsidP="00FD5E9F">
      <w:pPr>
        <w:pStyle w:val="a5"/>
        <w:spacing w:after="240"/>
        <w:rPr>
          <w:szCs w:val="22"/>
          <w:lang w:val="en-US"/>
        </w:rPr>
      </w:pPr>
      <w:proofErr w:type="spellStart"/>
      <w:r w:rsidRPr="00FD5E9F">
        <w:rPr>
          <w:szCs w:val="22"/>
          <w:lang w:val="en-US"/>
        </w:rPr>
        <w:t>Tezislər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təqdim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edildiyi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formatda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onlayn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olaraq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yerləşdiriləcək</w:t>
      </w:r>
      <w:proofErr w:type="spellEnd"/>
      <w:r w:rsidRPr="00FD5E9F">
        <w:rPr>
          <w:szCs w:val="22"/>
          <w:lang w:val="en-US"/>
        </w:rPr>
        <w:t>.</w:t>
      </w:r>
    </w:p>
    <w:p w:rsidR="00FD5E9F" w:rsidRPr="00FD5E9F" w:rsidRDefault="00FD5E9F" w:rsidP="00FD5E9F">
      <w:pPr>
        <w:pStyle w:val="1"/>
        <w:spacing w:after="240"/>
        <w:rPr>
          <w:rFonts w:cs="Times New Roman"/>
          <w:sz w:val="22"/>
          <w:szCs w:val="22"/>
          <w:lang w:val="en-US"/>
        </w:rPr>
      </w:pPr>
      <w:r w:rsidRPr="00FD5E9F">
        <w:rPr>
          <w:rFonts w:cs="Times New Roman"/>
          <w:sz w:val="22"/>
          <w:szCs w:val="22"/>
          <w:lang w:val="az-Latn-AZ"/>
        </w:rPr>
        <w:t xml:space="preserve">Metod və / və ya Nəzəriyyə </w:t>
      </w:r>
    </w:p>
    <w:p w:rsidR="00FD5E9F" w:rsidRPr="00FD5E9F" w:rsidRDefault="00FD5E9F" w:rsidP="00FD5E9F">
      <w:pPr>
        <w:pStyle w:val="a5"/>
        <w:spacing w:after="240"/>
        <w:rPr>
          <w:szCs w:val="22"/>
          <w:lang w:val="en-US"/>
        </w:rPr>
      </w:pPr>
      <w:proofErr w:type="spellStart"/>
      <w:r w:rsidRPr="00FD5E9F">
        <w:rPr>
          <w:szCs w:val="22"/>
          <w:lang w:val="en-US"/>
        </w:rPr>
        <w:t>Tezislərin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hazırlanmasına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dair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əlavə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tələblər</w:t>
      </w:r>
      <w:proofErr w:type="spellEnd"/>
      <w:r w:rsidRPr="00FD5E9F">
        <w:rPr>
          <w:szCs w:val="22"/>
          <w:lang w:val="en-US"/>
        </w:rPr>
        <w:t>:</w:t>
      </w:r>
    </w:p>
    <w:p w:rsidR="00FD5E9F" w:rsidRPr="00FD5E9F" w:rsidRDefault="00FD5E9F" w:rsidP="00FD5E9F">
      <w:pPr>
        <w:pStyle w:val="a5"/>
        <w:spacing w:after="240"/>
        <w:ind w:left="284"/>
        <w:rPr>
          <w:szCs w:val="22"/>
          <w:lang w:val="en-US"/>
        </w:rPr>
      </w:pPr>
      <w:r w:rsidRPr="00FD5E9F">
        <w:rPr>
          <w:szCs w:val="22"/>
          <w:lang w:val="en-US"/>
        </w:rPr>
        <w:t>•</w:t>
      </w:r>
      <w:r w:rsidRPr="00FD5E9F">
        <w:rPr>
          <w:szCs w:val="22"/>
          <w:lang w:val="en-US"/>
        </w:rPr>
        <w:tab/>
      </w:r>
      <w:proofErr w:type="spellStart"/>
      <w:r w:rsidRPr="00FD5E9F">
        <w:rPr>
          <w:szCs w:val="22"/>
          <w:lang w:val="en-US"/>
        </w:rPr>
        <w:t>Tezisin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mətni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azərbaycan</w:t>
      </w:r>
      <w:proofErr w:type="spellEnd"/>
      <w:r w:rsidRPr="00FD5E9F">
        <w:rPr>
          <w:szCs w:val="22"/>
          <w:lang w:val="en-US"/>
        </w:rPr>
        <w:t xml:space="preserve">, </w:t>
      </w:r>
      <w:proofErr w:type="spellStart"/>
      <w:r w:rsidRPr="00FD5E9F">
        <w:rPr>
          <w:szCs w:val="22"/>
          <w:lang w:val="en-US"/>
        </w:rPr>
        <w:t>ingilis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və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ya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rus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dillərində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təqdim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edilə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bilər</w:t>
      </w:r>
      <w:proofErr w:type="spellEnd"/>
      <w:r w:rsidRPr="00FD5E9F">
        <w:rPr>
          <w:szCs w:val="22"/>
          <w:lang w:val="en-US"/>
        </w:rPr>
        <w:t>.</w:t>
      </w:r>
    </w:p>
    <w:p w:rsidR="00FD5E9F" w:rsidRPr="00FD5E9F" w:rsidRDefault="00FD5E9F" w:rsidP="00FD5E9F">
      <w:pPr>
        <w:pStyle w:val="a5"/>
        <w:spacing w:after="240"/>
        <w:ind w:left="284"/>
        <w:rPr>
          <w:szCs w:val="22"/>
          <w:lang w:val="en-US"/>
        </w:rPr>
      </w:pPr>
      <w:r w:rsidRPr="00FD5E9F">
        <w:rPr>
          <w:szCs w:val="22"/>
          <w:lang w:val="en-US"/>
        </w:rPr>
        <w:t>•</w:t>
      </w:r>
      <w:r w:rsidRPr="00FD5E9F">
        <w:rPr>
          <w:szCs w:val="22"/>
          <w:lang w:val="en-US"/>
        </w:rPr>
        <w:tab/>
      </w:r>
      <w:proofErr w:type="spellStart"/>
      <w:r w:rsidRPr="00FD5E9F">
        <w:rPr>
          <w:szCs w:val="22"/>
          <w:lang w:val="en-US"/>
        </w:rPr>
        <w:t>Müəlliflər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şəkillərin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ölçülərini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və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yerləşməsini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özləri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tənzimləyir</w:t>
      </w:r>
      <w:proofErr w:type="spellEnd"/>
      <w:r w:rsidRPr="00FD5E9F">
        <w:rPr>
          <w:szCs w:val="22"/>
          <w:lang w:val="en-US"/>
        </w:rPr>
        <w:t>.</w:t>
      </w:r>
    </w:p>
    <w:p w:rsidR="00FD5E9F" w:rsidRPr="00FD5E9F" w:rsidRDefault="00FD5E9F" w:rsidP="00FD5E9F">
      <w:pPr>
        <w:pStyle w:val="a5"/>
        <w:spacing w:after="240"/>
        <w:ind w:left="284"/>
        <w:rPr>
          <w:szCs w:val="22"/>
          <w:lang w:val="en-US"/>
        </w:rPr>
      </w:pPr>
      <w:r w:rsidRPr="00FD5E9F">
        <w:rPr>
          <w:szCs w:val="22"/>
          <w:lang w:val="en-US"/>
        </w:rPr>
        <w:t>•</w:t>
      </w:r>
      <w:r w:rsidRPr="00FD5E9F">
        <w:rPr>
          <w:szCs w:val="22"/>
          <w:lang w:val="en-US"/>
        </w:rPr>
        <w:tab/>
      </w:r>
      <w:proofErr w:type="spellStart"/>
      <w:r w:rsidRPr="00FD5E9F">
        <w:rPr>
          <w:szCs w:val="22"/>
          <w:lang w:val="en-US"/>
        </w:rPr>
        <w:t>Şəkillər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ağ-qara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və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ya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rəngli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ola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bilər</w:t>
      </w:r>
      <w:proofErr w:type="spellEnd"/>
      <w:r w:rsidRPr="00FD5E9F">
        <w:rPr>
          <w:szCs w:val="22"/>
          <w:lang w:val="en-US"/>
        </w:rPr>
        <w:t xml:space="preserve"> (</w:t>
      </w:r>
      <w:proofErr w:type="spellStart"/>
      <w:r w:rsidRPr="00FD5E9F">
        <w:rPr>
          <w:szCs w:val="22"/>
          <w:lang w:val="en-US"/>
        </w:rPr>
        <w:t>ən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azı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bir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şəkil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əlavə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edilməlidir</w:t>
      </w:r>
      <w:proofErr w:type="spellEnd"/>
      <w:r w:rsidRPr="00FD5E9F">
        <w:rPr>
          <w:szCs w:val="22"/>
          <w:lang w:val="en-US"/>
        </w:rPr>
        <w:t>).</w:t>
      </w:r>
    </w:p>
    <w:p w:rsidR="00FD5E9F" w:rsidRPr="00FD5E9F" w:rsidRDefault="00FD5E9F" w:rsidP="00FD5E9F">
      <w:pPr>
        <w:pStyle w:val="a5"/>
        <w:spacing w:after="240"/>
        <w:ind w:left="284"/>
        <w:rPr>
          <w:szCs w:val="22"/>
          <w:lang w:val="en-US"/>
        </w:rPr>
      </w:pPr>
      <w:r w:rsidRPr="00FD5E9F">
        <w:rPr>
          <w:szCs w:val="22"/>
          <w:lang w:val="en-US"/>
        </w:rPr>
        <w:t>•</w:t>
      </w:r>
      <w:r w:rsidRPr="00FD5E9F">
        <w:rPr>
          <w:szCs w:val="22"/>
          <w:lang w:val="en-US"/>
        </w:rPr>
        <w:tab/>
      </w:r>
      <w:proofErr w:type="spellStart"/>
      <w:r w:rsidRPr="00FD5E9F">
        <w:rPr>
          <w:szCs w:val="22"/>
          <w:lang w:val="en-US"/>
        </w:rPr>
        <w:t>Şəkillər</w:t>
      </w:r>
      <w:proofErr w:type="spellEnd"/>
      <w:r w:rsidRPr="00FD5E9F">
        <w:rPr>
          <w:szCs w:val="22"/>
          <w:lang w:val="en-US"/>
        </w:rPr>
        <w:t xml:space="preserve">, </w:t>
      </w:r>
      <w:proofErr w:type="spellStart"/>
      <w:r w:rsidRPr="00FD5E9F">
        <w:rPr>
          <w:szCs w:val="22"/>
          <w:lang w:val="en-US"/>
        </w:rPr>
        <w:t>qrafiklər</w:t>
      </w:r>
      <w:proofErr w:type="spellEnd"/>
      <w:r w:rsidRPr="00FD5E9F">
        <w:rPr>
          <w:szCs w:val="22"/>
          <w:lang w:val="en-US"/>
        </w:rPr>
        <w:t xml:space="preserve">, </w:t>
      </w:r>
      <w:proofErr w:type="spellStart"/>
      <w:r w:rsidRPr="00FD5E9F">
        <w:rPr>
          <w:szCs w:val="22"/>
          <w:lang w:val="en-US"/>
        </w:rPr>
        <w:t>tənliklər</w:t>
      </w:r>
      <w:proofErr w:type="spellEnd"/>
      <w:r w:rsidRPr="00FD5E9F">
        <w:rPr>
          <w:szCs w:val="22"/>
          <w:lang w:val="en-US"/>
        </w:rPr>
        <w:t xml:space="preserve">, </w:t>
      </w:r>
      <w:proofErr w:type="spellStart"/>
      <w:r w:rsidRPr="00FD5E9F">
        <w:rPr>
          <w:szCs w:val="22"/>
          <w:lang w:val="en-US"/>
        </w:rPr>
        <w:t>diaqramlar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və</w:t>
      </w:r>
      <w:proofErr w:type="spellEnd"/>
      <w:r w:rsidRPr="00FD5E9F">
        <w:rPr>
          <w:szCs w:val="22"/>
          <w:lang w:val="en-US"/>
        </w:rPr>
        <w:t xml:space="preserve"> s. </w:t>
      </w:r>
      <w:proofErr w:type="spellStart"/>
      <w:r w:rsidRPr="00FD5E9F">
        <w:rPr>
          <w:szCs w:val="22"/>
          <w:lang w:val="en-US"/>
        </w:rPr>
        <w:t>və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onların</w:t>
      </w:r>
      <w:proofErr w:type="spellEnd"/>
      <w:r w:rsidRPr="00FD5E9F">
        <w:rPr>
          <w:szCs w:val="22"/>
          <w:lang w:val="en-US"/>
        </w:rPr>
        <w:t xml:space="preserve"> alt </w:t>
      </w:r>
      <w:proofErr w:type="spellStart"/>
      <w:r w:rsidRPr="00FD5E9F">
        <w:rPr>
          <w:szCs w:val="22"/>
          <w:lang w:val="en-US"/>
        </w:rPr>
        <w:t>yazıları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mətnə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daxil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edilməlidir</w:t>
      </w:r>
      <w:proofErr w:type="spellEnd"/>
      <w:r w:rsidRPr="00FD5E9F">
        <w:rPr>
          <w:szCs w:val="22"/>
          <w:lang w:val="en-US"/>
        </w:rPr>
        <w:t>.</w:t>
      </w:r>
    </w:p>
    <w:p w:rsidR="00FD5E9F" w:rsidRPr="00FD5E9F" w:rsidRDefault="00FD5E9F" w:rsidP="00FD5E9F">
      <w:pPr>
        <w:pStyle w:val="a5"/>
        <w:spacing w:after="240"/>
        <w:rPr>
          <w:szCs w:val="22"/>
          <w:lang w:val="az-Latn-AZ"/>
        </w:rPr>
      </w:pPr>
      <w:r w:rsidRPr="00FD5E9F">
        <w:rPr>
          <w:szCs w:val="22"/>
          <w:lang w:val="en-US"/>
        </w:rPr>
        <w:t xml:space="preserve">Bu </w:t>
      </w:r>
      <w:proofErr w:type="spellStart"/>
      <w:r w:rsidRPr="00FD5E9F">
        <w:rPr>
          <w:szCs w:val="22"/>
          <w:lang w:val="en-US"/>
        </w:rPr>
        <w:t>işarələnmiş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siyahı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nümunə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kimi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istifadə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olunur</w:t>
      </w:r>
      <w:proofErr w:type="spellEnd"/>
      <w:r w:rsidRPr="00FD5E9F">
        <w:rPr>
          <w:szCs w:val="22"/>
          <w:lang w:val="en-US"/>
        </w:rPr>
        <w:t xml:space="preserve">. </w:t>
      </w:r>
      <w:r w:rsidRPr="00FD5E9F">
        <w:rPr>
          <w:szCs w:val="22"/>
          <w:lang w:val="az-Latn-AZ"/>
        </w:rPr>
        <w:t>G</w:t>
      </w:r>
      <w:proofErr w:type="spellStart"/>
      <w:r w:rsidRPr="00FD5E9F">
        <w:rPr>
          <w:szCs w:val="22"/>
          <w:lang w:val="en-US"/>
        </w:rPr>
        <w:t>örünməməsi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üçün</w:t>
      </w:r>
      <w:proofErr w:type="spellEnd"/>
      <w:r w:rsidRPr="00FD5E9F">
        <w:rPr>
          <w:szCs w:val="22"/>
          <w:lang w:val="en-US"/>
        </w:rPr>
        <w:t xml:space="preserve"> </w:t>
      </w:r>
      <w:proofErr w:type="spellStart"/>
      <w:r w:rsidRPr="00FD5E9F">
        <w:rPr>
          <w:szCs w:val="22"/>
          <w:lang w:val="en-US"/>
        </w:rPr>
        <w:t>silinməlidir</w:t>
      </w:r>
      <w:proofErr w:type="spellEnd"/>
      <w:r w:rsidRPr="00FD5E9F">
        <w:rPr>
          <w:szCs w:val="22"/>
          <w:lang w:val="az-Latn-AZ"/>
        </w:rPr>
        <w:t>.</w:t>
      </w:r>
    </w:p>
    <w:p w:rsidR="00FD5E9F" w:rsidRPr="00FD5E9F" w:rsidRDefault="00FD5E9F" w:rsidP="00FD5E9F">
      <w:pPr>
        <w:pStyle w:val="1"/>
        <w:spacing w:after="240"/>
        <w:rPr>
          <w:rFonts w:cs="Times New Roman"/>
          <w:sz w:val="22"/>
          <w:szCs w:val="22"/>
          <w:lang w:val="az-Latn-AZ"/>
        </w:rPr>
      </w:pPr>
      <w:r w:rsidRPr="00FD5E9F">
        <w:rPr>
          <w:rFonts w:cs="Times New Roman"/>
          <w:sz w:val="22"/>
          <w:szCs w:val="22"/>
          <w:lang w:val="az-Latn-AZ"/>
        </w:rPr>
        <w:lastRenderedPageBreak/>
        <w:t xml:space="preserve">Müzakirə </w:t>
      </w:r>
    </w:p>
    <w:p w:rsidR="00FD5E9F" w:rsidRPr="00FD5E9F" w:rsidRDefault="00FD5E9F" w:rsidP="00FD5E9F">
      <w:pPr>
        <w:pStyle w:val="a5"/>
        <w:spacing w:after="240"/>
        <w:rPr>
          <w:szCs w:val="22"/>
          <w:lang w:val="az-Latn-AZ"/>
        </w:rPr>
      </w:pPr>
      <w:r w:rsidRPr="00FD5E9F">
        <w:rPr>
          <w:szCs w:val="22"/>
          <w:lang w:val="az-Latn-AZ"/>
        </w:rPr>
        <w:t xml:space="preserve">Bu hissədə alınmış nəticələrin müzakirəsi yerləşdirilir. Müzakirəyə aid şəkillər, diaqramlar, qrafiklər, tənliklər və s. aşağıdakı nümunədə olduğu kimi yerləşdirilir. </w:t>
      </w:r>
    </w:p>
    <w:p w:rsidR="00FD5E9F" w:rsidRPr="00FD5E9F" w:rsidRDefault="00FD5E9F" w:rsidP="00FD5E9F">
      <w:pPr>
        <w:tabs>
          <w:tab w:val="left" w:pos="4035"/>
        </w:tabs>
        <w:spacing w:after="240" w:line="240" w:lineRule="auto"/>
        <w:jc w:val="center"/>
        <w:rPr>
          <w:rFonts w:ascii="Times New Roman" w:hAnsi="Times New Roman" w:cs="Times New Roman"/>
        </w:rPr>
      </w:pPr>
      <w:r w:rsidRPr="00FD5E9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0DECDB" wp14:editId="10448200">
            <wp:extent cx="2818298" cy="1877060"/>
            <wp:effectExtent l="0" t="0" r="127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83" cy="1880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E9F" w:rsidRPr="00FD5E9F" w:rsidRDefault="00FD5E9F" w:rsidP="00FD5E9F">
      <w:pPr>
        <w:tabs>
          <w:tab w:val="left" w:pos="4035"/>
        </w:tabs>
        <w:spacing w:after="24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FD5E9F">
        <w:rPr>
          <w:rFonts w:ascii="Times New Roman" w:hAnsi="Times New Roman" w:cs="Times New Roman"/>
          <w:i/>
        </w:rPr>
        <w:t>Bu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şəkil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nümunəsidir</w:t>
      </w:r>
      <w:proofErr w:type="spellEnd"/>
      <w:r w:rsidRPr="00FD5E9F">
        <w:rPr>
          <w:rFonts w:ascii="Times New Roman" w:hAnsi="Times New Roman" w:cs="Times New Roman"/>
          <w:i/>
        </w:rPr>
        <w:t xml:space="preserve">. </w:t>
      </w:r>
      <w:proofErr w:type="spellStart"/>
      <w:r w:rsidRPr="00FD5E9F">
        <w:rPr>
          <w:rFonts w:ascii="Times New Roman" w:hAnsi="Times New Roman" w:cs="Times New Roman"/>
          <w:i/>
        </w:rPr>
        <w:t>Menyuda</w:t>
      </w:r>
      <w:proofErr w:type="spellEnd"/>
      <w:r w:rsidRPr="00FD5E9F">
        <w:rPr>
          <w:rFonts w:ascii="Times New Roman" w:hAnsi="Times New Roman" w:cs="Times New Roman"/>
          <w:i/>
        </w:rPr>
        <w:t xml:space="preserve"> "</w:t>
      </w:r>
      <w:proofErr w:type="spellStart"/>
      <w:r w:rsidRPr="00FD5E9F">
        <w:rPr>
          <w:rFonts w:ascii="Times New Roman" w:hAnsi="Times New Roman" w:cs="Times New Roman"/>
          <w:i/>
        </w:rPr>
        <w:t>Daxil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et</w:t>
      </w:r>
      <w:proofErr w:type="spellEnd"/>
      <w:r w:rsidRPr="00FD5E9F">
        <w:rPr>
          <w:rFonts w:ascii="Times New Roman" w:hAnsi="Times New Roman" w:cs="Times New Roman"/>
          <w:i/>
        </w:rPr>
        <w:t xml:space="preserve">" </w:t>
      </w:r>
      <w:proofErr w:type="spellStart"/>
      <w:r w:rsidRPr="00FD5E9F">
        <w:rPr>
          <w:rFonts w:ascii="Times New Roman" w:hAnsi="Times New Roman" w:cs="Times New Roman"/>
          <w:i/>
        </w:rPr>
        <w:t>üzərinə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sol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düyməni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klikləyin</w:t>
      </w:r>
      <w:proofErr w:type="spellEnd"/>
      <w:r w:rsidRPr="00FD5E9F">
        <w:rPr>
          <w:rFonts w:ascii="Times New Roman" w:hAnsi="Times New Roman" w:cs="Times New Roman"/>
          <w:i/>
        </w:rPr>
        <w:t xml:space="preserve">, </w:t>
      </w:r>
      <w:proofErr w:type="spellStart"/>
      <w:r w:rsidRPr="00FD5E9F">
        <w:rPr>
          <w:rFonts w:ascii="Times New Roman" w:hAnsi="Times New Roman" w:cs="Times New Roman"/>
          <w:i/>
        </w:rPr>
        <w:t>sonra</w:t>
      </w:r>
      <w:proofErr w:type="spellEnd"/>
      <w:r w:rsidRPr="00FD5E9F">
        <w:rPr>
          <w:rFonts w:ascii="Times New Roman" w:hAnsi="Times New Roman" w:cs="Times New Roman"/>
          <w:i/>
        </w:rPr>
        <w:t xml:space="preserve"> "</w:t>
      </w:r>
      <w:proofErr w:type="spellStart"/>
      <w:r w:rsidRPr="00FD5E9F">
        <w:rPr>
          <w:rFonts w:ascii="Times New Roman" w:hAnsi="Times New Roman" w:cs="Times New Roman"/>
          <w:i/>
        </w:rPr>
        <w:t>Şəkil</w:t>
      </w:r>
      <w:proofErr w:type="spellEnd"/>
      <w:r w:rsidRPr="00FD5E9F">
        <w:rPr>
          <w:rFonts w:ascii="Times New Roman" w:hAnsi="Times New Roman" w:cs="Times New Roman"/>
          <w:i/>
        </w:rPr>
        <w:t xml:space="preserve">" </w:t>
      </w:r>
      <w:proofErr w:type="spellStart"/>
      <w:r w:rsidRPr="00FD5E9F">
        <w:rPr>
          <w:rFonts w:ascii="Times New Roman" w:hAnsi="Times New Roman" w:cs="Times New Roman"/>
          <w:i/>
        </w:rPr>
        <w:t>seçin</w:t>
      </w:r>
      <w:proofErr w:type="spellEnd"/>
      <w:r w:rsidRPr="00FD5E9F">
        <w:rPr>
          <w:rFonts w:ascii="Times New Roman" w:hAnsi="Times New Roman" w:cs="Times New Roman"/>
          <w:i/>
        </w:rPr>
        <w:t xml:space="preserve">. </w:t>
      </w:r>
      <w:proofErr w:type="spellStart"/>
      <w:r w:rsidRPr="00FD5E9F">
        <w:rPr>
          <w:rFonts w:ascii="Times New Roman" w:hAnsi="Times New Roman" w:cs="Times New Roman"/>
          <w:i/>
        </w:rPr>
        <w:t>Siz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həmçinin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şəkil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əvəzinə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obyekti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yerləşdirməyi</w:t>
      </w:r>
      <w:proofErr w:type="spellEnd"/>
      <w:r w:rsidRPr="00FD5E9F">
        <w:rPr>
          <w:rFonts w:ascii="Times New Roman" w:hAnsi="Times New Roman" w:cs="Times New Roman"/>
          <w:i/>
        </w:rPr>
        <w:t xml:space="preserve">, </w:t>
      </w:r>
      <w:proofErr w:type="spellStart"/>
      <w:r w:rsidRPr="00FD5E9F">
        <w:rPr>
          <w:rFonts w:ascii="Times New Roman" w:hAnsi="Times New Roman" w:cs="Times New Roman"/>
          <w:i/>
        </w:rPr>
        <w:t>də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seçə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bilərsiniz</w:t>
      </w:r>
      <w:proofErr w:type="spellEnd"/>
      <w:r w:rsidRPr="00FD5E9F">
        <w:rPr>
          <w:rFonts w:ascii="Times New Roman" w:hAnsi="Times New Roman" w:cs="Times New Roman"/>
          <w:i/>
        </w:rPr>
        <w:t xml:space="preserve">. </w:t>
      </w:r>
      <w:proofErr w:type="spellStart"/>
      <w:r w:rsidRPr="00FD5E9F">
        <w:rPr>
          <w:rFonts w:ascii="Times New Roman" w:hAnsi="Times New Roman" w:cs="Times New Roman"/>
          <w:i/>
        </w:rPr>
        <w:t>Siz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mövcud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faylı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yapışdıra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və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ya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bu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nöqtədə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öz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obyektinizi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yarada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da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bilərsiniz</w:t>
      </w:r>
      <w:proofErr w:type="spellEnd"/>
      <w:r w:rsidRPr="00FD5E9F">
        <w:rPr>
          <w:rFonts w:ascii="Times New Roman" w:hAnsi="Times New Roman" w:cs="Times New Roman"/>
          <w:i/>
        </w:rPr>
        <w:t xml:space="preserve">. </w:t>
      </w:r>
      <w:proofErr w:type="spellStart"/>
      <w:r w:rsidRPr="00FD5E9F">
        <w:rPr>
          <w:rFonts w:ascii="Times New Roman" w:hAnsi="Times New Roman" w:cs="Times New Roman"/>
          <w:i/>
        </w:rPr>
        <w:t>Şəkillərin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nömrələnməsi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mətndə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görüntülənməyə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uyğun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olaraq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ardıcıl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olmalıdır</w:t>
      </w:r>
      <w:proofErr w:type="spellEnd"/>
      <w:r w:rsidRPr="00FD5E9F">
        <w:rPr>
          <w:rFonts w:ascii="Times New Roman" w:hAnsi="Times New Roman" w:cs="Times New Roman"/>
          <w:i/>
        </w:rPr>
        <w:t xml:space="preserve">. </w:t>
      </w:r>
      <w:proofErr w:type="spellStart"/>
      <w:r w:rsidRPr="00FD5E9F">
        <w:rPr>
          <w:rFonts w:ascii="Times New Roman" w:hAnsi="Times New Roman" w:cs="Times New Roman"/>
          <w:i/>
        </w:rPr>
        <w:t>Mətndə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hər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bir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şəkilə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istinad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edildiyinə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əmin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olun</w:t>
      </w:r>
      <w:proofErr w:type="spellEnd"/>
      <w:r w:rsidRPr="00FD5E9F">
        <w:rPr>
          <w:rFonts w:ascii="Times New Roman" w:hAnsi="Times New Roman" w:cs="Times New Roman"/>
          <w:i/>
        </w:rPr>
        <w:t xml:space="preserve">. </w:t>
      </w:r>
      <w:proofErr w:type="spellStart"/>
      <w:r w:rsidRPr="00FD5E9F">
        <w:rPr>
          <w:rFonts w:ascii="Times New Roman" w:hAnsi="Times New Roman" w:cs="Times New Roman"/>
          <w:i/>
        </w:rPr>
        <w:t>Hər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bir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şəkil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üçün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qısa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altyazı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tələb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olunur</w:t>
      </w:r>
      <w:proofErr w:type="spellEnd"/>
      <w:r w:rsidRPr="00FD5E9F">
        <w:rPr>
          <w:rFonts w:ascii="Times New Roman" w:hAnsi="Times New Roman" w:cs="Times New Roman"/>
          <w:i/>
        </w:rPr>
        <w:t xml:space="preserve">; </w:t>
      </w:r>
      <w:proofErr w:type="spellStart"/>
      <w:r w:rsidRPr="00FD5E9F">
        <w:rPr>
          <w:rFonts w:ascii="Times New Roman" w:hAnsi="Times New Roman" w:cs="Times New Roman"/>
          <w:i/>
        </w:rPr>
        <w:t>şəkilin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daha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ətraflı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müzakirəsi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mətndə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verilə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bilər</w:t>
      </w:r>
      <w:proofErr w:type="spellEnd"/>
      <w:r w:rsidRPr="00FD5E9F">
        <w:rPr>
          <w:rFonts w:ascii="Times New Roman" w:hAnsi="Times New Roman" w:cs="Times New Roman"/>
          <w:i/>
        </w:rPr>
        <w:t xml:space="preserve">. </w:t>
      </w:r>
      <w:proofErr w:type="spellStart"/>
      <w:r w:rsidRPr="00FD5E9F">
        <w:rPr>
          <w:rFonts w:ascii="Times New Roman" w:hAnsi="Times New Roman" w:cs="Times New Roman"/>
          <w:i/>
        </w:rPr>
        <w:t>Şəkilaltı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yazı</w:t>
      </w:r>
      <w:proofErr w:type="spellEnd"/>
      <w:r w:rsidRPr="00FD5E9F">
        <w:rPr>
          <w:rFonts w:ascii="Times New Roman" w:hAnsi="Times New Roman" w:cs="Times New Roman"/>
          <w:i/>
        </w:rPr>
        <w:t xml:space="preserve">, </w:t>
      </w:r>
      <w:proofErr w:type="spellStart"/>
      <w:r w:rsidRPr="00FD5E9F">
        <w:rPr>
          <w:rFonts w:ascii="Times New Roman" w:hAnsi="Times New Roman" w:cs="Times New Roman"/>
          <w:i/>
        </w:rPr>
        <w:t>eləcə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də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şəkilin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özü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ayrıca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qrafik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obyektdə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deyil</w:t>
      </w:r>
      <w:proofErr w:type="spellEnd"/>
      <w:r w:rsidRPr="00FD5E9F">
        <w:rPr>
          <w:rFonts w:ascii="Times New Roman" w:hAnsi="Times New Roman" w:cs="Times New Roman"/>
          <w:i/>
        </w:rPr>
        <w:t xml:space="preserve">, </w:t>
      </w:r>
      <w:proofErr w:type="spellStart"/>
      <w:r w:rsidRPr="00FD5E9F">
        <w:rPr>
          <w:rFonts w:ascii="Times New Roman" w:hAnsi="Times New Roman" w:cs="Times New Roman"/>
          <w:i/>
        </w:rPr>
        <w:t>mətndə</w:t>
      </w:r>
      <w:proofErr w:type="spellEnd"/>
      <w:r w:rsidRPr="00FD5E9F">
        <w:rPr>
          <w:rFonts w:ascii="Times New Roman" w:hAnsi="Times New Roman" w:cs="Times New Roman"/>
          <w:i/>
        </w:rPr>
        <w:t xml:space="preserve"> </w:t>
      </w:r>
      <w:proofErr w:type="spellStart"/>
      <w:r w:rsidRPr="00FD5E9F">
        <w:rPr>
          <w:rFonts w:ascii="Times New Roman" w:hAnsi="Times New Roman" w:cs="Times New Roman"/>
          <w:i/>
        </w:rPr>
        <w:t>yerləşdirilməlidir</w:t>
      </w:r>
      <w:proofErr w:type="spellEnd"/>
      <w:r w:rsidRPr="00FD5E9F">
        <w:rPr>
          <w:rFonts w:ascii="Times New Roman" w:hAnsi="Times New Roman" w:cs="Times New Roman"/>
          <w:i/>
        </w:rPr>
        <w:t>.</w:t>
      </w:r>
    </w:p>
    <w:p w:rsidR="00FD5E9F" w:rsidRPr="00FD5E9F" w:rsidRDefault="00FD5E9F" w:rsidP="00FD5E9F">
      <w:pPr>
        <w:pStyle w:val="1"/>
        <w:spacing w:after="240"/>
        <w:rPr>
          <w:rFonts w:cs="Times New Roman"/>
          <w:sz w:val="22"/>
          <w:szCs w:val="22"/>
        </w:rPr>
      </w:pPr>
      <w:r w:rsidRPr="00FD5E9F">
        <w:rPr>
          <w:rFonts w:cs="Times New Roman"/>
          <w:sz w:val="22"/>
          <w:szCs w:val="22"/>
          <w:lang w:val="az-Latn-AZ"/>
        </w:rPr>
        <w:t xml:space="preserve">Nəticə </w:t>
      </w:r>
    </w:p>
    <w:p w:rsidR="00FD5E9F" w:rsidRPr="00FD5E9F" w:rsidRDefault="00FD5E9F" w:rsidP="00FD5E9F">
      <w:pPr>
        <w:pStyle w:val="a5"/>
        <w:spacing w:after="240"/>
        <w:rPr>
          <w:szCs w:val="22"/>
        </w:rPr>
      </w:pPr>
      <w:r w:rsidRPr="00FD5E9F">
        <w:rPr>
          <w:szCs w:val="22"/>
          <w:lang w:val="az-Latn-AZ"/>
        </w:rPr>
        <w:t>Bu “Nəticə” hissəsinin birinci abzasıdır.</w:t>
      </w:r>
      <w:r w:rsidRPr="00FD5E9F">
        <w:rPr>
          <w:szCs w:val="22"/>
        </w:rPr>
        <w:t xml:space="preserve"> </w:t>
      </w:r>
    </w:p>
    <w:p w:rsidR="00FD5E9F" w:rsidRPr="00FD5E9F" w:rsidRDefault="00FD5E9F" w:rsidP="00FD5E9F">
      <w:pPr>
        <w:pStyle w:val="1"/>
        <w:spacing w:after="240"/>
        <w:rPr>
          <w:rFonts w:cs="Times New Roman"/>
          <w:sz w:val="22"/>
          <w:szCs w:val="22"/>
        </w:rPr>
      </w:pPr>
      <w:r w:rsidRPr="00FD5E9F">
        <w:rPr>
          <w:rFonts w:cs="Times New Roman"/>
          <w:sz w:val="22"/>
          <w:szCs w:val="22"/>
          <w:lang w:val="az-Latn-AZ"/>
        </w:rPr>
        <w:t xml:space="preserve">Təşəkkürlər </w:t>
      </w:r>
      <w:r w:rsidRPr="00FD5E9F">
        <w:rPr>
          <w:rFonts w:cs="Times New Roman"/>
          <w:sz w:val="22"/>
          <w:szCs w:val="22"/>
        </w:rPr>
        <w:t>(</w:t>
      </w:r>
      <w:r w:rsidRPr="00FD5E9F">
        <w:rPr>
          <w:rFonts w:cs="Times New Roman"/>
          <w:sz w:val="22"/>
          <w:szCs w:val="22"/>
          <w:lang w:val="az-Latn-AZ"/>
        </w:rPr>
        <w:t>mütləq deyil</w:t>
      </w:r>
      <w:r w:rsidRPr="00FD5E9F">
        <w:rPr>
          <w:rFonts w:cs="Times New Roman"/>
          <w:sz w:val="22"/>
          <w:szCs w:val="22"/>
        </w:rPr>
        <w:t>)</w:t>
      </w:r>
    </w:p>
    <w:p w:rsidR="00FD5E9F" w:rsidRPr="00FD5E9F" w:rsidRDefault="00FD5E9F" w:rsidP="00FD5E9F">
      <w:pPr>
        <w:pStyle w:val="a5"/>
        <w:spacing w:after="240"/>
        <w:rPr>
          <w:szCs w:val="22"/>
          <w:lang w:val="az-Latn-AZ"/>
        </w:rPr>
      </w:pPr>
      <w:r w:rsidRPr="00FD5E9F">
        <w:rPr>
          <w:szCs w:val="22"/>
          <w:lang w:val="az-Latn-AZ"/>
        </w:rPr>
        <w:t xml:space="preserve">Tezis 4 səhifədən ibarət olmalıdır. Tezisə ən azı bir şəkil əlavə edilməlidir. Şriftin ölçüləri və üslubu, sətirlər arası interval bu şablondakından fərqli olmamalıdır. </w:t>
      </w:r>
    </w:p>
    <w:p w:rsidR="00FD5E9F" w:rsidRPr="00FD5E9F" w:rsidRDefault="00FD5E9F" w:rsidP="00FD5E9F">
      <w:pPr>
        <w:pStyle w:val="1"/>
        <w:spacing w:after="240"/>
        <w:rPr>
          <w:rFonts w:cs="Times New Roman"/>
          <w:sz w:val="22"/>
          <w:szCs w:val="22"/>
          <w:lang w:val="en-US"/>
        </w:rPr>
      </w:pPr>
      <w:r w:rsidRPr="00FD5E9F">
        <w:rPr>
          <w:rFonts w:cs="Times New Roman"/>
          <w:sz w:val="22"/>
          <w:szCs w:val="22"/>
          <w:lang w:val="az-Latn-AZ"/>
        </w:rPr>
        <w:t xml:space="preserve">Ədəbiyyat </w:t>
      </w:r>
      <w:r w:rsidRPr="00FD5E9F">
        <w:rPr>
          <w:rFonts w:cs="Times New Roman"/>
          <w:sz w:val="22"/>
          <w:szCs w:val="22"/>
          <w:lang w:val="en-US"/>
        </w:rPr>
        <w:t>/ References</w:t>
      </w:r>
    </w:p>
    <w:p w:rsidR="00FD5E9F" w:rsidRPr="00FD5E9F" w:rsidRDefault="00FD5E9F" w:rsidP="00FD5E9F">
      <w:pPr>
        <w:pStyle w:val="a"/>
        <w:numPr>
          <w:ilvl w:val="0"/>
          <w:numId w:val="0"/>
        </w:numPr>
        <w:spacing w:after="240"/>
        <w:ind w:left="284" w:hanging="284"/>
        <w:rPr>
          <w:szCs w:val="22"/>
          <w:lang w:val="az-Latn-AZ"/>
        </w:rPr>
      </w:pPr>
      <w:r w:rsidRPr="00FD5E9F">
        <w:rPr>
          <w:szCs w:val="22"/>
          <w:lang w:val="az-Latn-AZ"/>
        </w:rPr>
        <w:t xml:space="preserve">Bu “Ədəbiyyat” / “References” hissəsinin birinci cümləsidir. Bütün sitatlara istinadların olmasına diqqət yetirin və əksinə. </w:t>
      </w:r>
    </w:p>
    <w:p w:rsidR="00FD5E9F" w:rsidRPr="00FD5E9F" w:rsidRDefault="00FD5E9F" w:rsidP="00FD5E9F">
      <w:pPr>
        <w:pStyle w:val="a"/>
        <w:numPr>
          <w:ilvl w:val="0"/>
          <w:numId w:val="0"/>
        </w:numPr>
        <w:spacing w:after="240"/>
        <w:ind w:left="284" w:hanging="284"/>
        <w:rPr>
          <w:szCs w:val="22"/>
          <w:lang w:val="az-Latn-AZ"/>
        </w:rPr>
      </w:pPr>
      <w:r w:rsidRPr="00FD5E9F">
        <w:rPr>
          <w:szCs w:val="22"/>
          <w:lang w:val="az-Latn-AZ"/>
        </w:rPr>
        <w:t xml:space="preserve">Ədəbiyyat siyahısında azərbaycan və rus dillərində mənbələrin olduğu halda, onun ardınca həmin siyahının ingilis dilinə tərcümə edilmiş variantı “References” başlığı ilə yerləşdirilməlidir. </w:t>
      </w:r>
    </w:p>
    <w:p w:rsidR="00FD5E9F" w:rsidRPr="00FD5E9F" w:rsidRDefault="00FD5E9F" w:rsidP="00FD5E9F">
      <w:pPr>
        <w:pStyle w:val="a"/>
        <w:numPr>
          <w:ilvl w:val="0"/>
          <w:numId w:val="0"/>
        </w:numPr>
        <w:spacing w:after="240"/>
        <w:rPr>
          <w:szCs w:val="22"/>
          <w:lang w:val="az-Latn-AZ"/>
        </w:rPr>
      </w:pPr>
      <w:r w:rsidRPr="00FD5E9F">
        <w:rPr>
          <w:szCs w:val="22"/>
          <w:lang w:val="az-Latn-AZ"/>
        </w:rPr>
        <w:t xml:space="preserve">Ədəbiyyat / References tərtibi üçün nümunə: </w:t>
      </w:r>
    </w:p>
    <w:p w:rsidR="00FD5E9F" w:rsidRPr="00FD5E9F" w:rsidRDefault="00FD5E9F" w:rsidP="00FD5E9F">
      <w:pPr>
        <w:spacing w:after="240" w:line="240" w:lineRule="auto"/>
        <w:jc w:val="both"/>
        <w:rPr>
          <w:rFonts w:ascii="Times New Roman" w:hAnsi="Times New Roman" w:cs="Times New Roman"/>
          <w:b/>
          <w:lang w:val="az-Latn-AZ"/>
        </w:rPr>
      </w:pPr>
      <w:r w:rsidRPr="00FD5E9F">
        <w:rPr>
          <w:rFonts w:ascii="Times New Roman" w:hAnsi="Times New Roman" w:cs="Times New Roman"/>
          <w:b/>
          <w:lang w:val="az-Latn-AZ"/>
        </w:rPr>
        <w:t>Ədəbiyyat</w:t>
      </w:r>
    </w:p>
    <w:p w:rsidR="00FD5E9F" w:rsidRPr="00FD5E9F" w:rsidRDefault="00FD5E9F" w:rsidP="00FD5E9F">
      <w:pPr>
        <w:spacing w:after="240" w:line="240" w:lineRule="auto"/>
        <w:ind w:left="284" w:hanging="284"/>
        <w:jc w:val="both"/>
        <w:rPr>
          <w:rFonts w:ascii="Times New Roman" w:hAnsi="Times New Roman" w:cs="Times New Roman"/>
          <w:lang w:val="az-Latn-AZ"/>
        </w:rPr>
      </w:pPr>
      <w:r w:rsidRPr="00FD5E9F">
        <w:rPr>
          <w:rFonts w:ascii="Times New Roman" w:hAnsi="Times New Roman" w:cs="Times New Roman"/>
          <w:lang w:val="az-Latn-AZ"/>
        </w:rPr>
        <w:t>Serikova, U.S. (2013). Xəzər regionunun karbohidrogen resursları və neft-qaz kompleksinin inkişafı perspektivləri. Neft, qaz və biznes, 6, 47-55</w:t>
      </w:r>
    </w:p>
    <w:p w:rsidR="00FD5E9F" w:rsidRPr="00FD5E9F" w:rsidRDefault="00FD5E9F" w:rsidP="00FD5E9F">
      <w:pPr>
        <w:spacing w:after="24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FD5E9F">
        <w:rPr>
          <w:rFonts w:ascii="Times New Roman" w:hAnsi="Times New Roman" w:cs="Times New Roman"/>
          <w:b/>
          <w:lang w:val="en-US"/>
        </w:rPr>
        <w:t>References</w:t>
      </w:r>
    </w:p>
    <w:p w:rsidR="00FD5E9F" w:rsidRPr="00FD5E9F" w:rsidRDefault="00FD5E9F" w:rsidP="00FD5E9F">
      <w:pPr>
        <w:pStyle w:val="a"/>
        <w:numPr>
          <w:ilvl w:val="0"/>
          <w:numId w:val="0"/>
        </w:numPr>
        <w:spacing w:after="240"/>
        <w:ind w:left="284" w:hanging="284"/>
        <w:rPr>
          <w:szCs w:val="22"/>
          <w:lang w:val="en-US"/>
        </w:rPr>
      </w:pPr>
      <w:proofErr w:type="spellStart"/>
      <w:r w:rsidRPr="00FD5E9F">
        <w:rPr>
          <w:szCs w:val="22"/>
          <w:lang w:val="en-US"/>
        </w:rPr>
        <w:lastRenderedPageBreak/>
        <w:t>Serikova</w:t>
      </w:r>
      <w:proofErr w:type="spellEnd"/>
      <w:r w:rsidRPr="00FD5E9F">
        <w:rPr>
          <w:szCs w:val="22"/>
          <w:lang w:val="en-US"/>
        </w:rPr>
        <w:t>, U.S. (2013). Hydrocarbon resources and prospects of development of oil and gas complex of the Caspian region. Oil and Gas Business, 6, 47-55</w:t>
      </w:r>
    </w:p>
    <w:p w:rsidR="007D62C1" w:rsidRPr="00FD5E9F" w:rsidRDefault="007D62C1" w:rsidP="00FD5E9F">
      <w:pPr>
        <w:spacing w:after="240" w:line="240" w:lineRule="auto"/>
        <w:rPr>
          <w:rFonts w:ascii="Times New Roman" w:hAnsi="Times New Roman" w:cs="Times New Roman"/>
        </w:rPr>
      </w:pPr>
    </w:p>
    <w:sectPr w:rsidR="007D62C1" w:rsidRPr="00FD5E9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9A" w:rsidRDefault="00010F9A" w:rsidP="00DC44A3">
      <w:pPr>
        <w:spacing w:after="0" w:line="240" w:lineRule="auto"/>
      </w:pPr>
      <w:r>
        <w:separator/>
      </w:r>
    </w:p>
  </w:endnote>
  <w:endnote w:type="continuationSeparator" w:id="0">
    <w:p w:rsidR="00010F9A" w:rsidRDefault="00010F9A" w:rsidP="00DC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A3" w:rsidRPr="00DC44A3" w:rsidRDefault="00DC44A3" w:rsidP="00DC44A3">
    <w:pPr>
      <w:pStyle w:val="a8"/>
      <w:ind w:right="-1180" w:hanging="1418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DC44A3">
      <w:rPr>
        <w:rFonts w:ascii="Times New Roman" w:hAnsi="Times New Roman" w:cs="Times New Roman"/>
        <w:sz w:val="24"/>
        <w:szCs w:val="24"/>
        <w:lang w:val="en-US"/>
      </w:rPr>
      <w:t>The International Scientific and Practical Conference</w:t>
    </w:r>
  </w:p>
  <w:p w:rsidR="00DC44A3" w:rsidRPr="00DC44A3" w:rsidRDefault="00DC44A3" w:rsidP="00DC44A3">
    <w:pPr>
      <w:pStyle w:val="a8"/>
      <w:ind w:right="-1180" w:hanging="1418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DC44A3">
      <w:rPr>
        <w:rFonts w:ascii="Times New Roman" w:hAnsi="Times New Roman" w:cs="Times New Roman"/>
        <w:sz w:val="24"/>
        <w:szCs w:val="24"/>
        <w:lang w:val="en-US"/>
      </w:rPr>
      <w:t xml:space="preserve">"Heydar </w:t>
    </w:r>
    <w:proofErr w:type="spellStart"/>
    <w:r w:rsidRPr="00DC44A3">
      <w:rPr>
        <w:rFonts w:ascii="Times New Roman" w:hAnsi="Times New Roman" w:cs="Times New Roman"/>
        <w:sz w:val="24"/>
        <w:szCs w:val="24"/>
        <w:lang w:val="en-US"/>
      </w:rPr>
      <w:t>Aliyev</w:t>
    </w:r>
    <w:proofErr w:type="spellEnd"/>
    <w:r w:rsidRPr="00DC44A3">
      <w:rPr>
        <w:rFonts w:ascii="Times New Roman" w:hAnsi="Times New Roman" w:cs="Times New Roman"/>
        <w:sz w:val="24"/>
        <w:szCs w:val="24"/>
        <w:lang w:val="en-US"/>
      </w:rPr>
      <w:t xml:space="preserve"> and Azerbaijan oil strategy: Advances in oil and gas geology and </w:t>
    </w:r>
    <w:proofErr w:type="spellStart"/>
    <w:r w:rsidRPr="00DC44A3">
      <w:rPr>
        <w:rFonts w:ascii="Times New Roman" w:hAnsi="Times New Roman" w:cs="Times New Roman"/>
        <w:sz w:val="24"/>
        <w:szCs w:val="24"/>
        <w:lang w:val="en-US"/>
      </w:rPr>
      <w:t>geotechnologies</w:t>
    </w:r>
    <w:proofErr w:type="spellEnd"/>
    <w:r w:rsidRPr="00DC44A3">
      <w:rPr>
        <w:rFonts w:ascii="Times New Roman" w:hAnsi="Times New Roman" w:cs="Times New Roman"/>
        <w:sz w:val="24"/>
        <w:szCs w:val="24"/>
        <w:lang w:val="en-US"/>
      </w:rPr>
      <w:t>"</w:t>
    </w:r>
  </w:p>
  <w:p w:rsidR="00DC44A3" w:rsidRPr="00DC44A3" w:rsidRDefault="00DC44A3" w:rsidP="00DC44A3">
    <w:pPr>
      <w:pStyle w:val="a8"/>
      <w:ind w:right="-1180" w:hanging="1418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DC44A3">
      <w:rPr>
        <w:rFonts w:ascii="Times New Roman" w:hAnsi="Times New Roman" w:cs="Times New Roman"/>
        <w:sz w:val="24"/>
        <w:szCs w:val="24"/>
      </w:rPr>
      <w:t>Baku</w:t>
    </w:r>
    <w:proofErr w:type="spellEnd"/>
    <w:r w:rsidRPr="00DC44A3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DC44A3">
      <w:rPr>
        <w:rFonts w:ascii="Times New Roman" w:hAnsi="Times New Roman" w:cs="Times New Roman"/>
        <w:sz w:val="24"/>
        <w:szCs w:val="24"/>
      </w:rPr>
      <w:t>Azerbaijan</w:t>
    </w:r>
    <w:proofErr w:type="spellEnd"/>
    <w:r w:rsidRPr="00DC44A3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DC44A3">
      <w:rPr>
        <w:rFonts w:ascii="Times New Roman" w:hAnsi="Times New Roman" w:cs="Times New Roman"/>
        <w:sz w:val="24"/>
        <w:szCs w:val="24"/>
      </w:rPr>
      <w:t>May</w:t>
    </w:r>
    <w:proofErr w:type="spellEnd"/>
    <w:r w:rsidRPr="00DC44A3">
      <w:rPr>
        <w:rFonts w:ascii="Times New Roman" w:hAnsi="Times New Roman" w:cs="Times New Roman"/>
        <w:sz w:val="24"/>
        <w:szCs w:val="24"/>
      </w:rPr>
      <w:t xml:space="preserve"> 23-26,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9A" w:rsidRDefault="00010F9A" w:rsidP="00DC44A3">
      <w:pPr>
        <w:spacing w:after="0" w:line="240" w:lineRule="auto"/>
      </w:pPr>
      <w:r>
        <w:separator/>
      </w:r>
    </w:p>
  </w:footnote>
  <w:footnote w:type="continuationSeparator" w:id="0">
    <w:p w:rsidR="00010F9A" w:rsidRDefault="00010F9A" w:rsidP="00DC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835"/>
      <w:gridCol w:w="3068"/>
    </w:tblGrid>
    <w:tr w:rsidR="00DC44A3" w:rsidTr="00DA0E45">
      <w:trPr>
        <w:jc w:val="center"/>
      </w:trPr>
      <w:tc>
        <w:tcPr>
          <w:tcW w:w="3114" w:type="dxa"/>
        </w:tcPr>
        <w:p w:rsidR="00DC44A3" w:rsidRDefault="00DC44A3" w:rsidP="00DC44A3">
          <w:pPr>
            <w:pStyle w:val="a6"/>
            <w:tabs>
              <w:tab w:val="right" w:pos="4536"/>
              <w:tab w:val="right" w:pos="9027"/>
            </w:tabs>
            <w:ind w:right="27"/>
          </w:pPr>
          <w:r>
            <w:rPr>
              <w:noProof/>
              <w:lang w:val="ru-RU" w:eastAsia="ru-RU"/>
            </w:rPr>
            <w:drawing>
              <wp:inline distT="0" distB="0" distL="0" distR="0" wp14:anchorId="595E54D0" wp14:editId="12E88B0E">
                <wp:extent cx="1752600" cy="629956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113" cy="6358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DC44A3" w:rsidRDefault="00DC44A3" w:rsidP="00DC44A3">
          <w:pPr>
            <w:pStyle w:val="a6"/>
            <w:tabs>
              <w:tab w:val="right" w:pos="4536"/>
              <w:tab w:val="right" w:pos="9027"/>
            </w:tabs>
            <w:ind w:right="27"/>
            <w:jc w:val="right"/>
          </w:pPr>
          <w:r>
            <w:rPr>
              <w:noProof/>
              <w:lang w:val="ru-RU" w:eastAsia="ru-RU"/>
            </w:rPr>
            <w:drawing>
              <wp:inline distT="0" distB="0" distL="0" distR="0" wp14:anchorId="7E2B433E" wp14:editId="5CBF9357">
                <wp:extent cx="1015331" cy="7048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177" cy="7200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8" w:type="dxa"/>
        </w:tcPr>
        <w:p w:rsidR="00DC44A3" w:rsidRDefault="00DC44A3" w:rsidP="00DC44A3">
          <w:pPr>
            <w:pStyle w:val="a6"/>
            <w:tabs>
              <w:tab w:val="right" w:pos="4536"/>
              <w:tab w:val="right" w:pos="9027"/>
            </w:tabs>
            <w:ind w:right="27"/>
            <w:jc w:val="right"/>
          </w:pPr>
          <w:r>
            <w:rPr>
              <w:noProof/>
              <w:lang w:val="ru-RU" w:eastAsia="ru-RU"/>
            </w:rPr>
            <w:drawing>
              <wp:inline distT="0" distB="0" distL="0" distR="0" wp14:anchorId="3C844726" wp14:editId="39AA4EC7">
                <wp:extent cx="933450" cy="641795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199" cy="6622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C44A3" w:rsidRDefault="00DC44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017"/>
    <w:multiLevelType w:val="multilevel"/>
    <w:tmpl w:val="07768AE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AA13735"/>
    <w:multiLevelType w:val="multilevel"/>
    <w:tmpl w:val="6E1C8660"/>
    <w:lvl w:ilvl="0">
      <w:start w:val="1"/>
      <w:numFmt w:val="bullet"/>
      <w:pStyle w:val="a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A3"/>
    <w:rsid w:val="00010F9A"/>
    <w:rsid w:val="00072E34"/>
    <w:rsid w:val="000C7520"/>
    <w:rsid w:val="00550531"/>
    <w:rsid w:val="0064027B"/>
    <w:rsid w:val="0066093A"/>
    <w:rsid w:val="006820F3"/>
    <w:rsid w:val="006A40A4"/>
    <w:rsid w:val="006B00C3"/>
    <w:rsid w:val="00701B79"/>
    <w:rsid w:val="007C1537"/>
    <w:rsid w:val="007D62C1"/>
    <w:rsid w:val="00873EF0"/>
    <w:rsid w:val="0090657B"/>
    <w:rsid w:val="00910427"/>
    <w:rsid w:val="00AB7392"/>
    <w:rsid w:val="00BD05EA"/>
    <w:rsid w:val="00DC44A3"/>
    <w:rsid w:val="00DD0F63"/>
    <w:rsid w:val="00E907B8"/>
    <w:rsid w:val="00F52A1E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7A2B"/>
  <w15:chartTrackingRefBased/>
  <w15:docId w15:val="{65B36B29-401B-4C4F-8A92-E1BED092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ectionHeading">
    <w:name w:val="Section Heading"/>
    <w:basedOn w:val="a1"/>
    <w:qFormat/>
    <w:rsid w:val="00DC44A3"/>
    <w:pPr>
      <w:tabs>
        <w:tab w:val="left" w:pos="504"/>
      </w:tabs>
      <w:suppressAutoHyphens/>
      <w:spacing w:before="240" w:after="240" w:line="240" w:lineRule="auto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1">
    <w:name w:val="Подзаголовок 1"/>
    <w:qFormat/>
    <w:rsid w:val="00DC44A3"/>
    <w:pPr>
      <w:keepNext/>
      <w:keepLines/>
      <w:suppressAutoHyphens/>
      <w:spacing w:before="360" w:after="0" w:line="240" w:lineRule="auto"/>
    </w:pPr>
    <w:rPr>
      <w:rFonts w:ascii="Times New Roman" w:eastAsia="Songti SC" w:hAnsi="Times New Roman" w:cs="Arial Unicode MS"/>
      <w:b/>
      <w:sz w:val="20"/>
      <w:szCs w:val="20"/>
      <w:lang w:eastAsia="ru-RU"/>
    </w:rPr>
  </w:style>
  <w:style w:type="paragraph" w:customStyle="1" w:styleId="a5">
    <w:name w:val="Обычный текст"/>
    <w:qFormat/>
    <w:rsid w:val="00DC44A3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6">
    <w:name w:val="header"/>
    <w:basedOn w:val="a1"/>
    <w:link w:val="a7"/>
    <w:unhideWhenUsed/>
    <w:rsid w:val="00DC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DC44A3"/>
  </w:style>
  <w:style w:type="paragraph" w:styleId="a8">
    <w:name w:val="footer"/>
    <w:basedOn w:val="a1"/>
    <w:link w:val="a9"/>
    <w:unhideWhenUsed/>
    <w:rsid w:val="00DC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rsid w:val="00DC44A3"/>
  </w:style>
  <w:style w:type="table" w:styleId="aa">
    <w:name w:val="Table Grid"/>
    <w:basedOn w:val="a3"/>
    <w:rsid w:val="00DC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нумерованный"/>
    <w:basedOn w:val="a5"/>
    <w:qFormat/>
    <w:rsid w:val="00DC44A3"/>
    <w:pPr>
      <w:numPr>
        <w:numId w:val="1"/>
      </w:numPr>
      <w:spacing w:before="120"/>
      <w:ind w:left="284" w:hanging="284"/>
    </w:pPr>
  </w:style>
  <w:style w:type="paragraph" w:customStyle="1" w:styleId="ab">
    <w:name w:val="Название доклада"/>
    <w:qFormat/>
    <w:rsid w:val="007D62C1"/>
    <w:pPr>
      <w:suppressAutoHyphens/>
      <w:spacing w:after="120" w:line="240" w:lineRule="auto"/>
    </w:pPr>
    <w:rPr>
      <w:rFonts w:ascii="Times New Roman" w:eastAsia="Songti SC" w:hAnsi="Times New Roman" w:cs="Arial Unicode MS"/>
      <w:b/>
      <w:sz w:val="20"/>
      <w:szCs w:val="20"/>
      <w:lang w:eastAsia="ru-RU"/>
    </w:rPr>
  </w:style>
  <w:style w:type="paragraph" w:customStyle="1" w:styleId="ac">
    <w:name w:val="Авторы"/>
    <w:qFormat/>
    <w:rsid w:val="007D62C1"/>
    <w:pPr>
      <w:suppressAutoHyphens/>
      <w:spacing w:after="120" w:line="240" w:lineRule="auto"/>
    </w:pPr>
    <w:rPr>
      <w:rFonts w:ascii="Times New Roman" w:eastAsia="Songti SC" w:hAnsi="Times New Roman" w:cs="Arial Unicode MS"/>
      <w:sz w:val="20"/>
      <w:szCs w:val="20"/>
      <w:lang w:eastAsia="ru-RU"/>
    </w:rPr>
  </w:style>
  <w:style w:type="paragraph" w:customStyle="1" w:styleId="a0">
    <w:name w:val="Список маркированный"/>
    <w:basedOn w:val="a5"/>
    <w:qFormat/>
    <w:rsid w:val="007D62C1"/>
    <w:pPr>
      <w:numPr>
        <w:numId w:val="2"/>
      </w:numPr>
      <w:spacing w:before="120"/>
      <w:ind w:left="426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2023-03-09T09:40:00Z</dcterms:created>
  <dcterms:modified xsi:type="dcterms:W3CDTF">2023-03-09T09:46:00Z</dcterms:modified>
</cp:coreProperties>
</file>